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6CA5D82E" w14:textId="77777777" w:rsidTr="0016492A">
        <w:tc>
          <w:tcPr>
            <w:tcW w:w="5070" w:type="dxa"/>
          </w:tcPr>
          <w:p w14:paraId="6B505AF2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04BDF0BA" w14:textId="77777777" w:rsidR="002D6E2B" w:rsidRPr="007B4FE8" w:rsidRDefault="00126758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ОтветНа"/>
                  <w:enabled/>
                  <w:calcOnExit w:val="0"/>
                  <w:textInput>
                    <w:default w:val="ОтветНа"/>
                  </w:textInput>
                </w:ffData>
              </w:fldChar>
            </w:r>
            <w:bookmarkStart w:id="2" w:name="ОтветНа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0459F3">
              <w:rPr>
                <w:rFonts w:cs="Calibri"/>
                <w:sz w:val="24"/>
                <w:szCs w:val="24"/>
              </w:rPr>
              <w:t>На № 15/01 от 15.01.2024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8" w:type="dxa"/>
          </w:tcPr>
          <w:p w14:paraId="05C8B7F6" w14:textId="77777777" w:rsidR="002D6E2B" w:rsidRPr="007B4FE8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ПолучательСкрипт"/>
                  <w:enabled/>
                  <w:calcOnExit w:val="0"/>
                  <w:textInput>
                    <w:default w:val="ПолучательСкрипт"/>
                  </w:textInput>
                </w:ffData>
              </w:fldChar>
            </w:r>
            <w:bookmarkStart w:id="3" w:name="ПолучательСкрипт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0459F3">
              <w:rPr>
                <w:rFonts w:cs="Calibri"/>
                <w:sz w:val="24"/>
                <w:szCs w:val="24"/>
              </w:rPr>
              <w:t>ООО "ВПСК"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  <w:p w14:paraId="0046082D" w14:textId="77777777" w:rsidR="002D6E2B" w:rsidRPr="004A10BF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олжностьКому"/>
                  <w:enabled/>
                  <w:calcOnExit w:val="0"/>
                  <w:textInput>
                    <w:default w:val="ДолжностьКому"/>
                  </w:textInput>
                </w:ffData>
              </w:fldChar>
            </w:r>
            <w:bookmarkStart w:id="4" w:name="Должность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0459F3">
              <w:rPr>
                <w:rFonts w:cs="Calibri"/>
                <w:sz w:val="24"/>
                <w:szCs w:val="24"/>
              </w:rPr>
              <w:t>Директору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  <w:p w14:paraId="19B4557B" w14:textId="77777777" w:rsidR="00126758" w:rsidRPr="004A10BF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ФИОкому"/>
                  <w:enabled/>
                  <w:calcOnExit w:val="0"/>
                  <w:textInput>
                    <w:default w:val="ФИОкому"/>
                  </w:textInput>
                </w:ffData>
              </w:fldChar>
            </w:r>
            <w:bookmarkStart w:id="5" w:name="ФИО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0459F3">
              <w:rPr>
                <w:rFonts w:cs="Calibri"/>
                <w:sz w:val="24"/>
                <w:szCs w:val="24"/>
              </w:rPr>
              <w:t>Ремчукову А.Н.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  <w:p w14:paraId="36400CD4" w14:textId="77777777" w:rsidR="00126758" w:rsidRPr="004A10BF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238EB40" w14:textId="77777777" w:rsidR="00126758" w:rsidRPr="004A10BF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АдресДоставки"/>
                  <w:enabled/>
                  <w:calcOnExit w:val="0"/>
                  <w:textInput>
                    <w:default w:val="АдресДоставки"/>
                  </w:textInput>
                </w:ffData>
              </w:fldChar>
            </w:r>
            <w:bookmarkStart w:id="6" w:name="АдресДоставк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31634610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8839646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7B28D9B0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6934221B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00D58AD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6B0FA9C8" w14:textId="77777777" w:rsidR="002D6E2B" w:rsidRPr="004A10BF" w:rsidRDefault="00126758" w:rsidP="002D6E2B">
      <w:pPr>
        <w:tabs>
          <w:tab w:val="left" w:pos="3828"/>
        </w:tabs>
        <w:spacing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ИОкому"/>
            <w:enabled/>
            <w:calcOnExit w:val="0"/>
            <w:textInput>
              <w:default w:val="ИОкому"/>
            </w:textInput>
          </w:ffData>
        </w:fldChar>
      </w:r>
      <w:bookmarkStart w:id="7" w:name="ИОкому"/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="000459F3">
        <w:rPr>
          <w:rFonts w:cs="Calibri"/>
          <w:sz w:val="24"/>
          <w:szCs w:val="24"/>
        </w:rPr>
        <w:t>Уважаемый Александр Николаевич</w:t>
      </w:r>
      <w:r>
        <w:rPr>
          <w:rFonts w:cs="Calibri"/>
          <w:sz w:val="24"/>
          <w:szCs w:val="24"/>
        </w:rPr>
        <w:fldChar w:fldCharType="end"/>
      </w:r>
      <w:bookmarkEnd w:id="7"/>
      <w:r w:rsidR="003B3356" w:rsidRPr="004A10BF">
        <w:rPr>
          <w:rFonts w:cs="Calibri"/>
          <w:sz w:val="24"/>
          <w:szCs w:val="24"/>
        </w:rPr>
        <w:t>!</w:t>
      </w:r>
    </w:p>
    <w:p w14:paraId="52F13BB1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0B8BCDA5" w14:textId="77777777" w:rsidR="004A10BF" w:rsidRDefault="004A10BF" w:rsidP="004A10BF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053B28">
        <w:rPr>
          <w:rFonts w:cs="Calibri"/>
          <w:sz w:val="24"/>
          <w:szCs w:val="24"/>
        </w:rPr>
        <w:t>Ответ на Ваше обращение подготовлен АО «ИВЦ ЖКХ и ТЭК» на основании поручения ООО «Концессии теплоснабжения», в рамках заключенного агентского договора.</w:t>
      </w:r>
    </w:p>
    <w:p w14:paraId="0D5CEC57" w14:textId="77777777" w:rsidR="004A10BF" w:rsidRPr="004A10BF" w:rsidRDefault="004A10BF" w:rsidP="004A10BF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53B28">
        <w:rPr>
          <w:rFonts w:cs="Calibri"/>
          <w:sz w:val="24"/>
          <w:szCs w:val="24"/>
        </w:rPr>
        <w:t xml:space="preserve">Рассмотрев </w:t>
      </w:r>
      <w:r>
        <w:rPr>
          <w:rFonts w:cs="Calibri"/>
          <w:sz w:val="24"/>
          <w:szCs w:val="24"/>
        </w:rPr>
        <w:t>письмо</w:t>
      </w:r>
      <w:r w:rsidRPr="00053B2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исх.</w:t>
      </w:r>
      <w:r w:rsidRPr="00053B28">
        <w:rPr>
          <w:rFonts w:cs="Calibri"/>
          <w:sz w:val="24"/>
          <w:szCs w:val="24"/>
        </w:rPr>
        <w:t xml:space="preserve"> № </w:t>
      </w:r>
      <w:r>
        <w:rPr>
          <w:rFonts w:cs="Calibri"/>
          <w:sz w:val="24"/>
          <w:szCs w:val="24"/>
        </w:rPr>
        <w:t>15 от 15</w:t>
      </w:r>
      <w:r w:rsidRPr="00053B2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01</w:t>
      </w:r>
      <w:r w:rsidRPr="00053B28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4</w:t>
      </w:r>
      <w:r w:rsidRPr="00053B28">
        <w:rPr>
          <w:rFonts w:cs="Calibri"/>
          <w:sz w:val="24"/>
          <w:szCs w:val="24"/>
        </w:rPr>
        <w:t xml:space="preserve"> о заключении с собственниками помещений в многоквартирном доме по адресу: г. Волгоград, </w:t>
      </w:r>
      <w:r w:rsidRPr="004A1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б-р 30-летия Победы, 32/1</w:t>
      </w:r>
      <w:r w:rsidRPr="00053B28">
        <w:rPr>
          <w:rFonts w:cs="Calibri"/>
          <w:sz w:val="24"/>
          <w:szCs w:val="24"/>
        </w:rPr>
        <w:t>, прямого договора теплоснабжения, содержащего положения о предоставлении коммунальных услуг отопления и горячего водоснабжения, а также о заключении собственниками помещений в многоквартирном доме договора холодного водоснабжения с ООО «Концессии водоснабжения» в целях предоставления коммунального ресурса по холодному водоснабжению для приготовления горячей воды, сообщаем следующее.</w:t>
      </w:r>
    </w:p>
    <w:p w14:paraId="40E37E54" w14:textId="77777777" w:rsidR="004A10BF" w:rsidRPr="00053B28" w:rsidRDefault="004A10BF" w:rsidP="004A10BF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053B28">
        <w:rPr>
          <w:rFonts w:cs="Calibri"/>
          <w:sz w:val="24"/>
          <w:szCs w:val="24"/>
        </w:rPr>
        <w:t xml:space="preserve">  ООО «Концессии теплоснабжения» уведомляет вас о заключении договора по предоставлению коммунальных услуг с собственниками помещений в многоквартирном доме, расположенном по адресу: г. Волгоград</w:t>
      </w:r>
      <w:r>
        <w:rPr>
          <w:rFonts w:cs="Calibri"/>
          <w:sz w:val="24"/>
          <w:szCs w:val="24"/>
        </w:rPr>
        <w:t xml:space="preserve">, </w:t>
      </w:r>
      <w:r w:rsidRPr="004A1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б-р 30-летия Победы, 32/1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3B28">
        <w:rPr>
          <w:rFonts w:cs="Calibri"/>
          <w:sz w:val="24"/>
          <w:szCs w:val="24"/>
        </w:rPr>
        <w:t xml:space="preserve">с даты, определенной в решении общего собрания собственников помещений. Дата заключения прямого договора </w:t>
      </w:r>
      <w:r w:rsidRPr="00D47059">
        <w:rPr>
          <w:rFonts w:cs="Calibri"/>
          <w:b/>
          <w:sz w:val="24"/>
          <w:szCs w:val="24"/>
        </w:rPr>
        <w:t>01.02.2024г.</w:t>
      </w:r>
    </w:p>
    <w:p w14:paraId="7272233F" w14:textId="77777777" w:rsidR="002D6E2B" w:rsidRPr="007B4FE8" w:rsidRDefault="004A10BF" w:rsidP="00D47059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  <w:lang w:val="en-US"/>
        </w:rPr>
      </w:pPr>
      <w:r w:rsidRPr="00053B28">
        <w:rPr>
          <w:rFonts w:cs="Calibri"/>
          <w:sz w:val="24"/>
          <w:szCs w:val="24"/>
        </w:rPr>
        <w:t xml:space="preserve"> </w:t>
      </w:r>
    </w:p>
    <w:sectPr w:rsidR="002D6E2B" w:rsidRPr="007B4FE8" w:rsidSect="00D1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C86E" w14:textId="77777777" w:rsidR="00CA68D5" w:rsidRDefault="00CA68D5" w:rsidP="00B210A3">
      <w:pPr>
        <w:spacing w:line="240" w:lineRule="auto"/>
      </w:pPr>
      <w:r>
        <w:separator/>
      </w:r>
    </w:p>
  </w:endnote>
  <w:endnote w:type="continuationSeparator" w:id="0">
    <w:p w14:paraId="7172B78A" w14:textId="77777777" w:rsidR="00CA68D5" w:rsidRDefault="00CA68D5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F883" w14:textId="77777777" w:rsidR="00753A5E" w:rsidRDefault="00753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C84B" w14:textId="77777777" w:rsidR="00753A5E" w:rsidRDefault="00753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672A" w14:textId="77777777" w:rsidR="00753A5E" w:rsidRDefault="00753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D751" w14:textId="77777777" w:rsidR="00CA68D5" w:rsidRDefault="00CA68D5" w:rsidP="00B210A3">
      <w:pPr>
        <w:spacing w:line="240" w:lineRule="auto"/>
      </w:pPr>
      <w:r>
        <w:separator/>
      </w:r>
    </w:p>
  </w:footnote>
  <w:footnote w:type="continuationSeparator" w:id="0">
    <w:p w14:paraId="2506EB01" w14:textId="77777777" w:rsidR="00CA68D5" w:rsidRDefault="00CA68D5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078B" w14:textId="77777777" w:rsidR="00753A5E" w:rsidRDefault="00753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CC6D" w14:textId="77777777" w:rsidR="00753A5E" w:rsidRDefault="0075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6DEF" w14:textId="29D23FDE" w:rsidR="002D3C69" w:rsidRPr="007B4FE8" w:rsidRDefault="009F64B1" w:rsidP="00237E81">
    <w:pPr>
      <w:tabs>
        <w:tab w:val="left" w:pos="3828"/>
      </w:tabs>
      <w:spacing w:line="240" w:lineRule="auto"/>
      <w:ind w:left="142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63D35E5" wp14:editId="54610A3A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641BCD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АО «Информационно-вычислительный центр жилищно-коммунального хозяйства и топливно-энергетического комплекса Волгограда»</w:t>
    </w:r>
  </w:p>
  <w:p w14:paraId="4C8B673B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(АО </w:t>
    </w:r>
    <w:r w:rsidR="0035695B">
      <w:rPr>
        <w:rFonts w:cs="Calibri"/>
        <w:sz w:val="16"/>
        <w:szCs w:val="16"/>
      </w:rPr>
      <w:t>«</w:t>
    </w:r>
    <w:r>
      <w:rPr>
        <w:rFonts w:cs="Calibri"/>
        <w:sz w:val="16"/>
        <w:szCs w:val="16"/>
      </w:rPr>
      <w:t>ИВЦ ЖКХ и ТЭК</w:t>
    </w:r>
    <w:r w:rsidR="0035695B">
      <w:rPr>
        <w:rFonts w:cs="Calibri"/>
        <w:sz w:val="16"/>
        <w:szCs w:val="16"/>
      </w:rPr>
      <w:t>»</w:t>
    </w:r>
    <w:r>
      <w:rPr>
        <w:rFonts w:cs="Calibri"/>
        <w:sz w:val="16"/>
        <w:szCs w:val="16"/>
      </w:rPr>
      <w:t xml:space="preserve">) Юридический адрес: им. Циолковского ул., д. 9а, офис 7, Волгоград, 400001 Почтовый адрес: им. Циолковского ул., д. 9а, офис 7, Волгоград, 400001 Телефон (8442) 32-00-80. </w:t>
    </w:r>
    <w:r>
      <w:rPr>
        <w:rFonts w:cs="Calibri"/>
        <w:sz w:val="16"/>
        <w:szCs w:val="16"/>
        <w:lang w:val="en-US"/>
      </w:rPr>
      <w:t>E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mail</w:t>
    </w:r>
    <w:r>
      <w:rPr>
        <w:rFonts w:cs="Calibri"/>
        <w:sz w:val="16"/>
        <w:szCs w:val="16"/>
      </w:rPr>
      <w:t xml:space="preserve">: </w:t>
    </w:r>
    <w:r>
      <w:rPr>
        <w:rFonts w:cs="Calibri"/>
        <w:sz w:val="16"/>
        <w:szCs w:val="16"/>
        <w:lang w:val="en-US"/>
      </w:rPr>
      <w:t>info</w:t>
    </w:r>
    <w:r>
      <w:rPr>
        <w:rFonts w:cs="Calibri"/>
        <w:sz w:val="16"/>
        <w:szCs w:val="16"/>
      </w:rPr>
      <w:t>@</w:t>
    </w:r>
    <w:r>
      <w:rPr>
        <w:rFonts w:cs="Calibri"/>
        <w:sz w:val="16"/>
        <w:szCs w:val="16"/>
        <w:lang w:val="en-US"/>
      </w:rPr>
      <w:t>ivc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gkh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  <w:lang w:val="en-US"/>
      </w:rPr>
      <w:t>ru</w:t>
    </w:r>
  </w:p>
  <w:p w14:paraId="1B042185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ОКПО 22436956, ОГРН 1033400476757, ОКВЭД 63.11.1 ИНН 3445061691, КПП 344501001 Р/с: 40702810601000067144 в Южном филиале ПАО «Промсвязьбанк» г. Волгоград Кор/с: 30101810100000000715, БИК 041806715</w:t>
    </w:r>
  </w:p>
  <w:p w14:paraId="0886B20D" w14:textId="77777777"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4196C"/>
    <w:rsid w:val="000459F3"/>
    <w:rsid w:val="0005601A"/>
    <w:rsid w:val="00071D91"/>
    <w:rsid w:val="000A3717"/>
    <w:rsid w:val="000B150F"/>
    <w:rsid w:val="000C13DC"/>
    <w:rsid w:val="000F187E"/>
    <w:rsid w:val="00100385"/>
    <w:rsid w:val="00125CF3"/>
    <w:rsid w:val="00126758"/>
    <w:rsid w:val="00141220"/>
    <w:rsid w:val="0016492A"/>
    <w:rsid w:val="001649AC"/>
    <w:rsid w:val="001674A1"/>
    <w:rsid w:val="00177951"/>
    <w:rsid w:val="0018233F"/>
    <w:rsid w:val="00182D3F"/>
    <w:rsid w:val="001B46A8"/>
    <w:rsid w:val="001B552A"/>
    <w:rsid w:val="001D4706"/>
    <w:rsid w:val="001D4D2B"/>
    <w:rsid w:val="001D55A0"/>
    <w:rsid w:val="001D626F"/>
    <w:rsid w:val="001E260D"/>
    <w:rsid w:val="001E6914"/>
    <w:rsid w:val="001F7EB0"/>
    <w:rsid w:val="0021078E"/>
    <w:rsid w:val="0021717A"/>
    <w:rsid w:val="002329A1"/>
    <w:rsid w:val="00233665"/>
    <w:rsid w:val="00237E81"/>
    <w:rsid w:val="002648C4"/>
    <w:rsid w:val="00280FE7"/>
    <w:rsid w:val="002C2EA0"/>
    <w:rsid w:val="002C5D65"/>
    <w:rsid w:val="002D3C69"/>
    <w:rsid w:val="002D4B44"/>
    <w:rsid w:val="002D6E2B"/>
    <w:rsid w:val="003568E5"/>
    <w:rsid w:val="0035695B"/>
    <w:rsid w:val="003739DD"/>
    <w:rsid w:val="003831B4"/>
    <w:rsid w:val="00392624"/>
    <w:rsid w:val="003A167A"/>
    <w:rsid w:val="003B3356"/>
    <w:rsid w:val="003B5AA6"/>
    <w:rsid w:val="003D657A"/>
    <w:rsid w:val="003D731C"/>
    <w:rsid w:val="003E28AC"/>
    <w:rsid w:val="003F0ACE"/>
    <w:rsid w:val="003F6778"/>
    <w:rsid w:val="003F74F6"/>
    <w:rsid w:val="00400C48"/>
    <w:rsid w:val="004646E5"/>
    <w:rsid w:val="00466B24"/>
    <w:rsid w:val="004A10BF"/>
    <w:rsid w:val="004B6985"/>
    <w:rsid w:val="004C25B3"/>
    <w:rsid w:val="004C3649"/>
    <w:rsid w:val="004F58FB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D65AA"/>
    <w:rsid w:val="005E4063"/>
    <w:rsid w:val="0060038B"/>
    <w:rsid w:val="00600AF5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704FA3"/>
    <w:rsid w:val="007060C1"/>
    <w:rsid w:val="00711EEE"/>
    <w:rsid w:val="00722EC8"/>
    <w:rsid w:val="00742181"/>
    <w:rsid w:val="0074681F"/>
    <w:rsid w:val="00750625"/>
    <w:rsid w:val="00753A5E"/>
    <w:rsid w:val="007634F9"/>
    <w:rsid w:val="00763F0D"/>
    <w:rsid w:val="00770DDF"/>
    <w:rsid w:val="00771A83"/>
    <w:rsid w:val="007777A6"/>
    <w:rsid w:val="00782FFD"/>
    <w:rsid w:val="00786858"/>
    <w:rsid w:val="00786FB9"/>
    <w:rsid w:val="00795D64"/>
    <w:rsid w:val="007A0235"/>
    <w:rsid w:val="007B4F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4799A"/>
    <w:rsid w:val="00950306"/>
    <w:rsid w:val="00951ADA"/>
    <w:rsid w:val="009546E3"/>
    <w:rsid w:val="00994003"/>
    <w:rsid w:val="009A3993"/>
    <w:rsid w:val="009A6208"/>
    <w:rsid w:val="009B1671"/>
    <w:rsid w:val="009D28B0"/>
    <w:rsid w:val="009E232E"/>
    <w:rsid w:val="009E75DA"/>
    <w:rsid w:val="009F142A"/>
    <w:rsid w:val="009F64B1"/>
    <w:rsid w:val="00A07148"/>
    <w:rsid w:val="00A348D6"/>
    <w:rsid w:val="00A46CDA"/>
    <w:rsid w:val="00A5276B"/>
    <w:rsid w:val="00A575B3"/>
    <w:rsid w:val="00A60206"/>
    <w:rsid w:val="00A62982"/>
    <w:rsid w:val="00A9406E"/>
    <w:rsid w:val="00AC07CE"/>
    <w:rsid w:val="00AE48DB"/>
    <w:rsid w:val="00B03701"/>
    <w:rsid w:val="00B039EE"/>
    <w:rsid w:val="00B04FE8"/>
    <w:rsid w:val="00B210A3"/>
    <w:rsid w:val="00B40595"/>
    <w:rsid w:val="00B44668"/>
    <w:rsid w:val="00B47366"/>
    <w:rsid w:val="00B663F1"/>
    <w:rsid w:val="00B75D7B"/>
    <w:rsid w:val="00B8596A"/>
    <w:rsid w:val="00BA0A77"/>
    <w:rsid w:val="00BA5BDD"/>
    <w:rsid w:val="00BC7033"/>
    <w:rsid w:val="00BF0E63"/>
    <w:rsid w:val="00C46B88"/>
    <w:rsid w:val="00C508D9"/>
    <w:rsid w:val="00C955EA"/>
    <w:rsid w:val="00CA68D5"/>
    <w:rsid w:val="00CB09B1"/>
    <w:rsid w:val="00CB38B7"/>
    <w:rsid w:val="00CC4C21"/>
    <w:rsid w:val="00CE3C7F"/>
    <w:rsid w:val="00CF2BEB"/>
    <w:rsid w:val="00D00F71"/>
    <w:rsid w:val="00D110DF"/>
    <w:rsid w:val="00D138D1"/>
    <w:rsid w:val="00D155F5"/>
    <w:rsid w:val="00D30DD6"/>
    <w:rsid w:val="00D34270"/>
    <w:rsid w:val="00D47059"/>
    <w:rsid w:val="00D53408"/>
    <w:rsid w:val="00D67162"/>
    <w:rsid w:val="00D70783"/>
    <w:rsid w:val="00D86937"/>
    <w:rsid w:val="00D9177F"/>
    <w:rsid w:val="00D94532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A0347"/>
    <w:rsid w:val="00EB0A14"/>
    <w:rsid w:val="00EB4B7A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8724B"/>
  <w15:chartTrackingRefBased/>
  <w15:docId w15:val="{1C38B8F3-A566-4439-AFE4-516A1B2A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B5498-E094-4850-AD4A-BEBE470F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2024-02-05T06:40:00Z</dcterms:created>
  <dcterms:modified xsi:type="dcterms:W3CDTF">2024-02-05T06:40:00Z</dcterms:modified>
</cp:coreProperties>
</file>