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CD" w:rsidRPr="0035173E" w:rsidRDefault="00786BCD" w:rsidP="00786BC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5173E">
        <w:rPr>
          <w:sz w:val="28"/>
          <w:szCs w:val="28"/>
        </w:rPr>
        <w:t>Учебный центр ООО «Концессии теплоснабжения» не предоставляет платных образовательных услуг.</w:t>
      </w:r>
      <w:bookmarkStart w:id="0" w:name="_GoBack"/>
      <w:bookmarkEnd w:id="0"/>
    </w:p>
    <w:p w:rsidR="006B34B1" w:rsidRDefault="006B34B1"/>
    <w:sectPr w:rsidR="006B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7D"/>
    <w:rsid w:val="0002077D"/>
    <w:rsid w:val="0035173E"/>
    <w:rsid w:val="006B34B1"/>
    <w:rsid w:val="0078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9A4CF-1AF9-438D-A283-67CD54D4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Надежда Витальевна</dc:creator>
  <cp:keywords/>
  <dc:description/>
  <cp:lastModifiedBy>Терехова Надежда Витальевна</cp:lastModifiedBy>
  <cp:revision>4</cp:revision>
  <dcterms:created xsi:type="dcterms:W3CDTF">2022-04-15T12:29:00Z</dcterms:created>
  <dcterms:modified xsi:type="dcterms:W3CDTF">2022-07-25T12:17:00Z</dcterms:modified>
</cp:coreProperties>
</file>